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BBC0" w14:textId="77777777" w:rsidR="00CF4644" w:rsidRPr="000F6527" w:rsidRDefault="00CF4644" w:rsidP="00CF4644">
      <w:pPr>
        <w:jc w:val="center"/>
        <w:rPr>
          <w:rFonts w:eastAsia="Times New Roman" w:cs="Arial"/>
          <w:b/>
          <w:sz w:val="40"/>
          <w:szCs w:val="40"/>
        </w:rPr>
      </w:pPr>
      <w:r w:rsidRPr="000F6527">
        <w:rPr>
          <w:rFonts w:eastAsia="Times New Roman" w:cs="Arial"/>
          <w:b/>
          <w:sz w:val="40"/>
          <w:szCs w:val="40"/>
        </w:rPr>
        <w:t xml:space="preserve">ANGLESEY </w:t>
      </w:r>
      <w:smartTag w:uri="urn:schemas-microsoft-com:office:smarttags" w:element="PlaceType">
        <w:r w:rsidRPr="000F6527">
          <w:rPr>
            <w:rFonts w:eastAsia="Times New Roman" w:cs="Arial"/>
            <w:b/>
            <w:sz w:val="40"/>
            <w:szCs w:val="40"/>
          </w:rPr>
          <w:t>PRIMARY SCHOOL</w:t>
        </w:r>
      </w:smartTag>
    </w:p>
    <w:p w14:paraId="0B4DA06D" w14:textId="77777777" w:rsidR="00CF4644" w:rsidRDefault="00CF4644" w:rsidP="00CF4644">
      <w:pPr>
        <w:framePr w:w="6301" w:h="1729" w:hSpace="180" w:wrap="around" w:vAnchor="text" w:hAnchor="page" w:x="1441" w:y="246"/>
        <w:rPr>
          <w:rFonts w:ascii="Times New Roman" w:eastAsia="Times New Roman" w:hAnsi="Times New Roman"/>
          <w:sz w:val="24"/>
          <w:szCs w:val="20"/>
        </w:rPr>
      </w:pPr>
    </w:p>
    <w:p w14:paraId="3C1029C0" w14:textId="77777777" w:rsidR="00CF4644" w:rsidRDefault="00CF4644" w:rsidP="00CF4644">
      <w:pPr>
        <w:framePr w:w="6301" w:h="1729" w:hSpace="180" w:wrap="around" w:vAnchor="text" w:hAnchor="page" w:x="1441" w:y="246"/>
        <w:rPr>
          <w:rFonts w:eastAsia="Times New Roman" w:cs="Arial"/>
          <w:sz w:val="24"/>
        </w:rPr>
      </w:pPr>
      <w:r>
        <w:rPr>
          <w:rFonts w:eastAsia="Times New Roman" w:cs="Arial"/>
          <w:sz w:val="24"/>
        </w:rPr>
        <w:t xml:space="preserve">Head Teacher – </w:t>
      </w:r>
      <w:proofErr w:type="spellStart"/>
      <w:r>
        <w:rPr>
          <w:rFonts w:eastAsia="Times New Roman" w:cs="Arial"/>
          <w:sz w:val="24"/>
        </w:rPr>
        <w:t>Mr</w:t>
      </w:r>
      <w:proofErr w:type="spellEnd"/>
      <w:r>
        <w:rPr>
          <w:rFonts w:eastAsia="Times New Roman" w:cs="Arial"/>
          <w:sz w:val="24"/>
        </w:rPr>
        <w:t xml:space="preserve"> Paul Doddridge</w:t>
      </w:r>
    </w:p>
    <w:p w14:paraId="531E6E69"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Anglesey Primary School</w:t>
      </w:r>
    </w:p>
    <w:p w14:paraId="517E8CCF"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 xml:space="preserve">Anglesey Street, </w:t>
      </w:r>
      <w:proofErr w:type="spellStart"/>
      <w:r w:rsidRPr="000F6527">
        <w:rPr>
          <w:rFonts w:eastAsia="Times New Roman" w:cs="Arial"/>
          <w:sz w:val="24"/>
        </w:rPr>
        <w:t>Lozells</w:t>
      </w:r>
      <w:proofErr w:type="spellEnd"/>
      <w:r w:rsidRPr="000F6527">
        <w:rPr>
          <w:rFonts w:eastAsia="Times New Roman" w:cs="Arial"/>
          <w:sz w:val="24"/>
        </w:rPr>
        <w:t>, Birmingham B19 1RA</w:t>
      </w:r>
    </w:p>
    <w:p w14:paraId="7EECB2CB"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Tel:  0121 464 4388</w:t>
      </w:r>
    </w:p>
    <w:p w14:paraId="59940E87"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Fax:  0121 464 4074</w:t>
      </w:r>
    </w:p>
    <w:p w14:paraId="1FFE49C1"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 xml:space="preserve">Email: </w:t>
      </w:r>
      <w:hyperlink r:id="rId11" w:history="1">
        <w:r w:rsidRPr="0039270B">
          <w:rPr>
            <w:rFonts w:eastAsia="Times New Roman" w:cs="Arial"/>
            <w:color w:val="000000"/>
            <w:sz w:val="24"/>
            <w:u w:val="single"/>
          </w:rPr>
          <w:t>enquiry@anglesey.bham.</w:t>
        </w:r>
        <w:bookmarkStart w:id="0" w:name="_Hlt9846681"/>
        <w:r w:rsidRPr="0039270B">
          <w:rPr>
            <w:rFonts w:eastAsia="Times New Roman" w:cs="Arial"/>
            <w:color w:val="000000"/>
            <w:sz w:val="24"/>
            <w:u w:val="single"/>
          </w:rPr>
          <w:t>s</w:t>
        </w:r>
        <w:bookmarkStart w:id="1" w:name="_Hlt9846621"/>
        <w:bookmarkEnd w:id="0"/>
        <w:r w:rsidRPr="0039270B">
          <w:rPr>
            <w:rFonts w:eastAsia="Times New Roman" w:cs="Arial"/>
            <w:color w:val="000000"/>
            <w:sz w:val="24"/>
            <w:u w:val="single"/>
          </w:rPr>
          <w:t>c</w:t>
        </w:r>
        <w:bookmarkEnd w:id="1"/>
        <w:r w:rsidRPr="0039270B">
          <w:rPr>
            <w:rFonts w:eastAsia="Times New Roman" w:cs="Arial"/>
            <w:color w:val="000000"/>
            <w:sz w:val="24"/>
            <w:u w:val="single"/>
          </w:rPr>
          <w:t>h.uk</w:t>
        </w:r>
      </w:hyperlink>
    </w:p>
    <w:p w14:paraId="79603C7D" w14:textId="77777777" w:rsidR="00CF4644" w:rsidRPr="000F6527" w:rsidRDefault="00CF4644" w:rsidP="00CF4644">
      <w:pPr>
        <w:framePr w:w="6301" w:h="1729" w:hSpace="180" w:wrap="around" w:vAnchor="text" w:hAnchor="page" w:x="1441" w:y="246"/>
        <w:rPr>
          <w:rFonts w:ascii="Times New Roman" w:eastAsia="Times New Roman" w:hAnsi="Times New Roman"/>
          <w:sz w:val="24"/>
          <w:szCs w:val="20"/>
        </w:rPr>
      </w:pPr>
    </w:p>
    <w:p w14:paraId="7BFD7D45" w14:textId="5D23835A" w:rsidR="00CF4644" w:rsidRPr="000F6527" w:rsidRDefault="002E6E59" w:rsidP="00CF4644">
      <w:pPr>
        <w:rPr>
          <w:rFonts w:ascii="Times New Roman" w:eastAsia="Times New Roman" w:hAnsi="Times New Roman"/>
          <w:b/>
          <w:sz w:val="40"/>
          <w:szCs w:val="40"/>
        </w:rPr>
      </w:pPr>
      <w:r>
        <w:rPr>
          <w:noProof/>
        </w:rPr>
        <w:pict w14:anchorId="4074D531">
          <v:shape id="Picture 1" o:spid="_x0000_s1034" type="#_x0000_t75" style="position:absolute;margin-left:785.5pt;margin-top:24.25pt;width:129.75pt;height:85.9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wrapcoords="-125 0 -125 21412 21600 21412 21600 0 -125 0">
            <v:imagedata r:id="rId12" o:title=""/>
            <w10:wrap type="tight" anchorx="margin"/>
          </v:shape>
        </w:pict>
      </w:r>
    </w:p>
    <w:p w14:paraId="28029605" w14:textId="77777777" w:rsidR="004714AF" w:rsidRPr="004714AF" w:rsidRDefault="004714AF" w:rsidP="004714AF">
      <w:pPr>
        <w:shd w:val="clear" w:color="auto" w:fill="FFFFFF"/>
        <w:rPr>
          <w:rFonts w:asciiTheme="minorHAnsi" w:eastAsia="Times New Roman" w:hAnsiTheme="minorHAnsi" w:cstheme="minorHAnsi"/>
          <w:color w:val="222222"/>
          <w:sz w:val="24"/>
          <w:lang w:eastAsia="en-GB"/>
        </w:rPr>
      </w:pPr>
      <w:r w:rsidRPr="004714AF">
        <w:rPr>
          <w:rFonts w:asciiTheme="minorHAnsi" w:eastAsia="Times New Roman" w:hAnsiTheme="minorHAnsi" w:cstheme="minorHAnsi"/>
          <w:color w:val="222222"/>
          <w:sz w:val="24"/>
          <w:lang w:eastAsia="en-GB"/>
        </w:rPr>
        <w:t> </w:t>
      </w:r>
    </w:p>
    <w:p w14:paraId="06421629" w14:textId="0B617B72" w:rsidR="004714AF" w:rsidRPr="002E6E59" w:rsidRDefault="00640A6C" w:rsidP="004714AF">
      <w:pPr>
        <w:rPr>
          <w:rFonts w:asciiTheme="minorHAnsi" w:hAnsiTheme="minorHAnsi" w:cstheme="minorHAnsi"/>
          <w:szCs w:val="20"/>
        </w:rPr>
      </w:pPr>
      <w:r w:rsidRPr="002E6E59">
        <w:rPr>
          <w:rFonts w:asciiTheme="minorHAnsi" w:hAnsiTheme="minorHAnsi" w:cstheme="minorHAnsi"/>
          <w:szCs w:val="20"/>
        </w:rPr>
        <w:t>26</w:t>
      </w:r>
      <w:r w:rsidRPr="002E6E59">
        <w:rPr>
          <w:rFonts w:asciiTheme="minorHAnsi" w:hAnsiTheme="minorHAnsi" w:cstheme="minorHAnsi"/>
          <w:szCs w:val="20"/>
          <w:vertAlign w:val="superscript"/>
        </w:rPr>
        <w:t>th</w:t>
      </w:r>
      <w:r w:rsidRPr="002E6E59">
        <w:rPr>
          <w:rFonts w:asciiTheme="minorHAnsi" w:hAnsiTheme="minorHAnsi" w:cstheme="minorHAnsi"/>
          <w:szCs w:val="20"/>
        </w:rPr>
        <w:t xml:space="preserve"> February 2021</w:t>
      </w:r>
    </w:p>
    <w:p w14:paraId="1CC04133" w14:textId="77777777" w:rsidR="001A209B" w:rsidRPr="002E6E59" w:rsidRDefault="001A209B" w:rsidP="004714AF">
      <w:pPr>
        <w:rPr>
          <w:rFonts w:asciiTheme="minorHAnsi" w:hAnsiTheme="minorHAnsi" w:cstheme="minorHAnsi"/>
          <w:szCs w:val="20"/>
        </w:rPr>
      </w:pPr>
    </w:p>
    <w:p w14:paraId="216F73BA" w14:textId="2E3A1479" w:rsidR="004714AF" w:rsidRPr="002E6E59" w:rsidRDefault="001A209B" w:rsidP="004714AF">
      <w:pPr>
        <w:rPr>
          <w:rFonts w:asciiTheme="minorHAnsi" w:hAnsiTheme="minorHAnsi" w:cstheme="minorHAnsi"/>
          <w:szCs w:val="20"/>
        </w:rPr>
      </w:pPr>
      <w:r w:rsidRPr="002E6E59">
        <w:rPr>
          <w:rFonts w:asciiTheme="minorHAnsi" w:hAnsiTheme="minorHAnsi" w:cstheme="minorHAnsi"/>
          <w:szCs w:val="20"/>
        </w:rPr>
        <w:t xml:space="preserve">Dear Parent, </w:t>
      </w:r>
    </w:p>
    <w:p w14:paraId="54D432A1" w14:textId="77777777" w:rsidR="005C766A" w:rsidRPr="002E6E59" w:rsidRDefault="005C766A" w:rsidP="005C766A">
      <w:pPr>
        <w:shd w:val="clear" w:color="auto" w:fill="FFFFFF"/>
        <w:textAlignment w:val="baseline"/>
        <w:rPr>
          <w:rFonts w:asciiTheme="minorHAnsi" w:hAnsiTheme="minorHAnsi" w:cstheme="minorHAnsi"/>
          <w:color w:val="000000"/>
          <w:szCs w:val="20"/>
        </w:rPr>
      </w:pPr>
    </w:p>
    <w:p w14:paraId="7E68F88C" w14:textId="6115A3F5" w:rsidR="005C766A" w:rsidRPr="002E6E59" w:rsidRDefault="005C766A" w:rsidP="005C766A">
      <w:pPr>
        <w:shd w:val="clear" w:color="auto" w:fill="FFFFFF"/>
        <w:textAlignment w:val="baseline"/>
        <w:rPr>
          <w:rFonts w:asciiTheme="minorHAnsi" w:hAnsiTheme="minorHAnsi" w:cstheme="minorHAnsi"/>
          <w:color w:val="000000"/>
          <w:szCs w:val="20"/>
        </w:rPr>
      </w:pPr>
      <w:r w:rsidRPr="002E6E59">
        <w:rPr>
          <w:rFonts w:asciiTheme="minorHAnsi" w:hAnsiTheme="minorHAnsi" w:cstheme="minorHAnsi"/>
          <w:color w:val="000000"/>
          <w:szCs w:val="20"/>
        </w:rPr>
        <w:t xml:space="preserve">You will know from the Prime Minister's announcement that schools will re-open to all pupils on </w:t>
      </w:r>
      <w:r w:rsidRPr="002E6E59">
        <w:rPr>
          <w:rFonts w:asciiTheme="minorHAnsi" w:hAnsiTheme="minorHAnsi" w:cstheme="minorHAnsi"/>
          <w:b/>
          <w:color w:val="000000"/>
          <w:szCs w:val="20"/>
        </w:rPr>
        <w:t>Monday 8th March</w:t>
      </w:r>
      <w:r w:rsidRPr="002E6E59">
        <w:rPr>
          <w:rFonts w:asciiTheme="minorHAnsi" w:hAnsiTheme="minorHAnsi" w:cstheme="minorHAnsi"/>
          <w:b/>
          <w:color w:val="000000"/>
          <w:szCs w:val="20"/>
        </w:rPr>
        <w:t xml:space="preserve"> </w:t>
      </w:r>
      <w:r w:rsidRPr="002E6E59">
        <w:rPr>
          <w:rFonts w:asciiTheme="minorHAnsi" w:hAnsiTheme="minorHAnsi" w:cstheme="minorHAnsi"/>
          <w:color w:val="000000"/>
          <w:szCs w:val="20"/>
        </w:rPr>
        <w:t>to all children</w:t>
      </w:r>
      <w:r w:rsidRPr="002E6E59">
        <w:rPr>
          <w:rFonts w:asciiTheme="minorHAnsi" w:hAnsiTheme="minorHAnsi" w:cstheme="minorHAnsi"/>
          <w:color w:val="000000"/>
          <w:szCs w:val="20"/>
        </w:rPr>
        <w:t xml:space="preserve">.  </w:t>
      </w:r>
      <w:r w:rsidRPr="002E6E59">
        <w:rPr>
          <w:rFonts w:asciiTheme="minorHAnsi" w:hAnsiTheme="minorHAnsi" w:cstheme="minorHAnsi"/>
          <w:color w:val="000000"/>
          <w:szCs w:val="20"/>
        </w:rPr>
        <w:t xml:space="preserve">We are very much looking forward to welcoming all pupils back to Anglesey and have our school family back together again.  </w:t>
      </w:r>
    </w:p>
    <w:p w14:paraId="163FE212" w14:textId="2BD08DE1" w:rsidR="005C766A" w:rsidRPr="002E6E59" w:rsidRDefault="005C766A" w:rsidP="005C766A">
      <w:pPr>
        <w:shd w:val="clear" w:color="auto" w:fill="FFFFFF"/>
        <w:textAlignment w:val="baseline"/>
        <w:rPr>
          <w:rFonts w:asciiTheme="minorHAnsi" w:hAnsiTheme="minorHAnsi" w:cstheme="minorHAnsi"/>
          <w:color w:val="000000"/>
          <w:szCs w:val="20"/>
        </w:rPr>
      </w:pPr>
    </w:p>
    <w:p w14:paraId="7ADFB332" w14:textId="6636581D" w:rsidR="005C766A" w:rsidRPr="002E6E59" w:rsidRDefault="005C766A" w:rsidP="005C766A">
      <w:pPr>
        <w:shd w:val="clear" w:color="auto" w:fill="FFFFFF"/>
        <w:textAlignment w:val="baseline"/>
        <w:rPr>
          <w:rFonts w:asciiTheme="minorHAnsi" w:hAnsiTheme="minorHAnsi" w:cstheme="minorHAnsi"/>
          <w:color w:val="000000"/>
          <w:szCs w:val="20"/>
        </w:rPr>
      </w:pPr>
      <w:r w:rsidRPr="002E6E59">
        <w:rPr>
          <w:rFonts w:asciiTheme="minorHAnsi" w:hAnsiTheme="minorHAnsi" w:cstheme="minorHAnsi"/>
          <w:color w:val="000000"/>
          <w:szCs w:val="20"/>
        </w:rPr>
        <w:t>We will be closed next Friday 5</w:t>
      </w:r>
      <w:r w:rsidRPr="002E6E59">
        <w:rPr>
          <w:rFonts w:asciiTheme="minorHAnsi" w:hAnsiTheme="minorHAnsi" w:cstheme="minorHAnsi"/>
          <w:color w:val="000000"/>
          <w:szCs w:val="20"/>
          <w:vertAlign w:val="superscript"/>
        </w:rPr>
        <w:t>th</w:t>
      </w:r>
      <w:r w:rsidRPr="002E6E59">
        <w:rPr>
          <w:rFonts w:asciiTheme="minorHAnsi" w:hAnsiTheme="minorHAnsi" w:cstheme="minorHAnsi"/>
          <w:color w:val="000000"/>
          <w:szCs w:val="20"/>
        </w:rPr>
        <w:t xml:space="preserve"> March to pupils that are currently in school.  This will give staff the opportunity to plan for the remaining 16 weeks of the Academic Year to ensure the maximum learning benefit is gained from the limited time we have left until July.</w:t>
      </w:r>
    </w:p>
    <w:p w14:paraId="4DDF3EC1" w14:textId="08775360" w:rsidR="005C766A" w:rsidRPr="002E6E59" w:rsidRDefault="005C766A" w:rsidP="005C766A">
      <w:pPr>
        <w:shd w:val="clear" w:color="auto" w:fill="FFFFFF"/>
        <w:textAlignment w:val="baseline"/>
        <w:rPr>
          <w:rFonts w:asciiTheme="minorHAnsi" w:hAnsiTheme="minorHAnsi" w:cstheme="minorHAnsi"/>
          <w:color w:val="000000"/>
          <w:szCs w:val="20"/>
        </w:rPr>
      </w:pPr>
    </w:p>
    <w:p w14:paraId="64C63482" w14:textId="2FAEE81D" w:rsidR="005C766A" w:rsidRPr="002E6E59" w:rsidRDefault="005C766A" w:rsidP="005C766A">
      <w:pPr>
        <w:shd w:val="clear" w:color="auto" w:fill="FFFFFF"/>
        <w:textAlignment w:val="baseline"/>
        <w:rPr>
          <w:rFonts w:asciiTheme="minorHAnsi" w:hAnsiTheme="minorHAnsi" w:cstheme="minorHAnsi"/>
          <w:color w:val="000000"/>
          <w:szCs w:val="20"/>
        </w:rPr>
      </w:pPr>
      <w:r w:rsidRPr="002E6E59">
        <w:rPr>
          <w:rFonts w:asciiTheme="minorHAnsi" w:hAnsiTheme="minorHAnsi" w:cstheme="minorHAnsi"/>
          <w:color w:val="000000"/>
          <w:szCs w:val="20"/>
        </w:rPr>
        <w:t>Our procedures in terms of bubbles and handwashing will remain exactly the same as they were before lockdown.  A reminder of drop-off/pick up points is below:</w:t>
      </w:r>
    </w:p>
    <w:p w14:paraId="547E1C5E" w14:textId="77777777" w:rsidR="005C766A" w:rsidRPr="002E6E59" w:rsidRDefault="005C766A" w:rsidP="005C766A">
      <w:pPr>
        <w:rPr>
          <w:rFonts w:asciiTheme="minorHAnsi" w:hAnsiTheme="minorHAnsi" w:cstheme="minorHAnsi"/>
          <w:szCs w:val="20"/>
        </w:rPr>
      </w:pPr>
    </w:p>
    <w:p w14:paraId="49B5441E" w14:textId="77777777" w:rsidR="005C766A" w:rsidRPr="002E6E59" w:rsidRDefault="005C766A" w:rsidP="005C766A">
      <w:pPr>
        <w:rPr>
          <w:rFonts w:asciiTheme="minorHAnsi" w:hAnsiTheme="minorHAnsi" w:cstheme="minorHAnsi"/>
          <w:szCs w:val="20"/>
        </w:rPr>
      </w:pPr>
    </w:p>
    <w:p w14:paraId="4A02FE0D"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Nursery – Nursery gate on Church Street</w:t>
      </w:r>
    </w:p>
    <w:p w14:paraId="61EFBB9F" w14:textId="31A07225"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Reception - Reception gate on Anglesey Street</w:t>
      </w:r>
    </w:p>
    <w:p w14:paraId="44FD9C27"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Year 1 – KS1 entrance on Church Street</w:t>
      </w:r>
    </w:p>
    <w:p w14:paraId="25DE1237" w14:textId="7B9A580B"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Year 2 – SEN / Dining Room entrance on Anglesey Street</w:t>
      </w:r>
    </w:p>
    <w:p w14:paraId="536D81A3"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Year 3 – KS2 entrance on Nursery Road</w:t>
      </w:r>
    </w:p>
    <w:p w14:paraId="2B132E82"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Years 4 /SL1/SL2– MUGA entrance on Nursery Road</w:t>
      </w:r>
    </w:p>
    <w:p w14:paraId="19EBFCC2"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 xml:space="preserve">Years </w:t>
      </w:r>
      <w:proofErr w:type="gramStart"/>
      <w:r w:rsidRPr="002E6E59">
        <w:rPr>
          <w:rFonts w:asciiTheme="minorHAnsi" w:hAnsiTheme="minorHAnsi" w:cstheme="minorHAnsi"/>
          <w:szCs w:val="20"/>
        </w:rPr>
        <w:t>5  –</w:t>
      </w:r>
      <w:proofErr w:type="gramEnd"/>
      <w:r w:rsidRPr="002E6E59">
        <w:rPr>
          <w:rFonts w:asciiTheme="minorHAnsi" w:hAnsiTheme="minorHAnsi" w:cstheme="minorHAnsi"/>
          <w:szCs w:val="20"/>
        </w:rPr>
        <w:t xml:space="preserve"> Gate next to KS2 car park on Nursery Road</w:t>
      </w:r>
    </w:p>
    <w:p w14:paraId="0D4C558D" w14:textId="77777777" w:rsidR="005C766A" w:rsidRPr="002E6E59" w:rsidRDefault="005C766A" w:rsidP="005C766A">
      <w:pPr>
        <w:rPr>
          <w:rFonts w:asciiTheme="minorHAnsi" w:hAnsiTheme="minorHAnsi" w:cstheme="minorHAnsi"/>
          <w:szCs w:val="20"/>
        </w:rPr>
      </w:pPr>
      <w:r w:rsidRPr="002E6E59">
        <w:rPr>
          <w:rFonts w:asciiTheme="minorHAnsi" w:hAnsiTheme="minorHAnsi" w:cstheme="minorHAnsi"/>
          <w:szCs w:val="20"/>
        </w:rPr>
        <w:t>Year 6 – car park gate on Nursery Road</w:t>
      </w:r>
    </w:p>
    <w:p w14:paraId="3AF1423C" w14:textId="6B3090B6" w:rsidR="005C766A" w:rsidRPr="002E6E59" w:rsidRDefault="005C766A" w:rsidP="005C766A">
      <w:pPr>
        <w:shd w:val="clear" w:color="auto" w:fill="FFFFFF"/>
        <w:textAlignment w:val="baseline"/>
        <w:rPr>
          <w:rFonts w:asciiTheme="minorHAnsi" w:hAnsiTheme="minorHAnsi" w:cstheme="minorHAnsi"/>
          <w:color w:val="000000"/>
          <w:szCs w:val="20"/>
        </w:rPr>
      </w:pPr>
    </w:p>
    <w:p w14:paraId="79582866" w14:textId="52DCAD37" w:rsidR="005C766A" w:rsidRPr="002E6E59" w:rsidRDefault="005C766A" w:rsidP="005C766A">
      <w:pPr>
        <w:shd w:val="clear" w:color="auto" w:fill="FFFFFF"/>
        <w:textAlignment w:val="baseline"/>
        <w:rPr>
          <w:rFonts w:asciiTheme="minorHAnsi" w:hAnsiTheme="minorHAnsi" w:cstheme="minorHAnsi"/>
          <w:color w:val="000000"/>
          <w:szCs w:val="20"/>
        </w:rPr>
      </w:pPr>
      <w:r w:rsidRPr="002E6E59">
        <w:rPr>
          <w:rFonts w:asciiTheme="minorHAnsi" w:hAnsiTheme="minorHAnsi" w:cstheme="minorHAnsi"/>
          <w:color w:val="000000"/>
          <w:szCs w:val="20"/>
        </w:rPr>
        <w:t xml:space="preserve">As previously, </w:t>
      </w:r>
      <w:r w:rsidRPr="002E6E59">
        <w:rPr>
          <w:rFonts w:asciiTheme="minorHAnsi" w:hAnsiTheme="minorHAnsi" w:cstheme="minorHAnsi"/>
          <w:b/>
          <w:color w:val="000000"/>
          <w:szCs w:val="20"/>
        </w:rPr>
        <w:t>please do not bring your child to school if they or anyone in your household has symptoms of COVID-19.</w:t>
      </w:r>
      <w:r w:rsidRPr="002E6E59">
        <w:rPr>
          <w:rFonts w:asciiTheme="minorHAnsi" w:hAnsiTheme="minorHAnsi" w:cstheme="minorHAnsi"/>
          <w:color w:val="000000"/>
          <w:szCs w:val="20"/>
        </w:rPr>
        <w:t xml:space="preserve">  This was the reason for the majority of our bubble closures in the past and we have no wish for there to be any further disruption to the children’s education.</w:t>
      </w:r>
      <w:r w:rsidR="002E6E59">
        <w:rPr>
          <w:rFonts w:asciiTheme="minorHAnsi" w:hAnsiTheme="minorHAnsi" w:cstheme="minorHAnsi"/>
          <w:color w:val="000000"/>
          <w:szCs w:val="20"/>
        </w:rPr>
        <w:t xml:space="preserve">  Attendance for children will now be compulsory and the Local Authority will be going back to it’s previous system of possible court action for parents who do not send their children to school.</w:t>
      </w:r>
      <w:bookmarkStart w:id="2" w:name="_GoBack"/>
      <w:bookmarkEnd w:id="2"/>
    </w:p>
    <w:p w14:paraId="5A126CCF" w14:textId="77777777" w:rsidR="005C766A" w:rsidRPr="002E6E59" w:rsidRDefault="005C766A" w:rsidP="005C766A">
      <w:pPr>
        <w:shd w:val="clear" w:color="auto" w:fill="FFFFFF"/>
        <w:textAlignment w:val="baseline"/>
        <w:rPr>
          <w:rFonts w:asciiTheme="minorHAnsi" w:hAnsiTheme="minorHAnsi" w:cstheme="minorHAnsi"/>
          <w:color w:val="000000"/>
          <w:szCs w:val="20"/>
        </w:rPr>
      </w:pPr>
    </w:p>
    <w:p w14:paraId="78901BA5" w14:textId="013AA852" w:rsidR="005C766A" w:rsidRPr="002E6E59" w:rsidRDefault="002E6E59" w:rsidP="004714AF">
      <w:pPr>
        <w:rPr>
          <w:rFonts w:asciiTheme="minorHAnsi" w:hAnsiTheme="minorHAnsi" w:cstheme="minorHAnsi"/>
          <w:color w:val="000000"/>
          <w:szCs w:val="20"/>
        </w:rPr>
      </w:pPr>
      <w:r w:rsidRPr="002E6E59">
        <w:rPr>
          <w:rFonts w:asciiTheme="minorHAnsi" w:hAnsiTheme="minorHAnsi" w:cstheme="minorHAnsi"/>
          <w:color w:val="000000"/>
          <w:szCs w:val="20"/>
        </w:rPr>
        <w:t>Finally, I would like to express my gratitude for the incredible way that you as parents have worked in partnership with us as a school, both during the latest lockdown and throughout the whole pandemic.  These have been unprecedented times and I am proud to say that as a school community we have come together in incredible ways to put the needs of our children first.  I look forward to taking these steps to returning to a normal life for us all and for Anglesey to go from strength to strength in the times ahead.</w:t>
      </w:r>
    </w:p>
    <w:p w14:paraId="4257FAED" w14:textId="44422539" w:rsidR="002E6E59" w:rsidRPr="002E6E59" w:rsidRDefault="002E6E59" w:rsidP="004714AF">
      <w:pPr>
        <w:rPr>
          <w:rFonts w:asciiTheme="minorHAnsi" w:hAnsiTheme="minorHAnsi" w:cstheme="minorHAnsi"/>
          <w:szCs w:val="20"/>
        </w:rPr>
      </w:pPr>
    </w:p>
    <w:p w14:paraId="389AD9D1" w14:textId="477E8051" w:rsidR="002E6E59" w:rsidRPr="002E6E59" w:rsidRDefault="002E6E59" w:rsidP="004714AF">
      <w:pPr>
        <w:rPr>
          <w:rFonts w:asciiTheme="minorHAnsi" w:hAnsiTheme="minorHAnsi" w:cstheme="minorHAnsi"/>
          <w:szCs w:val="20"/>
        </w:rPr>
      </w:pPr>
      <w:r w:rsidRPr="002E6E59">
        <w:rPr>
          <w:rFonts w:asciiTheme="minorHAnsi" w:hAnsiTheme="minorHAnsi" w:cstheme="minorHAnsi"/>
          <w:szCs w:val="20"/>
        </w:rPr>
        <w:t>Best Wishes</w:t>
      </w:r>
    </w:p>
    <w:p w14:paraId="06318F48" w14:textId="5875E6DB" w:rsidR="001A209B" w:rsidRPr="002E6E59" w:rsidRDefault="001A209B" w:rsidP="004714AF">
      <w:pPr>
        <w:rPr>
          <w:rFonts w:asciiTheme="minorHAnsi" w:hAnsiTheme="minorHAnsi" w:cstheme="minorHAnsi"/>
          <w:szCs w:val="20"/>
        </w:rPr>
      </w:pPr>
    </w:p>
    <w:p w14:paraId="2CD10A40" w14:textId="4610ADF3" w:rsidR="0007162C" w:rsidRPr="002E6E59" w:rsidRDefault="002E6E59" w:rsidP="004714AF">
      <w:pPr>
        <w:rPr>
          <w:rFonts w:ascii="Lucida Handwriting" w:hAnsi="Lucida Handwriting" w:cstheme="minorHAnsi"/>
          <w:sz w:val="28"/>
          <w:szCs w:val="28"/>
        </w:rPr>
      </w:pPr>
      <w:r w:rsidRPr="002E6E59">
        <w:rPr>
          <w:rFonts w:ascii="Lucida Handwriting" w:hAnsi="Lucida Handwriting" w:cstheme="minorHAnsi"/>
          <w:sz w:val="28"/>
          <w:szCs w:val="28"/>
        </w:rPr>
        <w:t>Paul Doddridge</w:t>
      </w:r>
    </w:p>
    <w:p w14:paraId="00F6E25A" w14:textId="1A5650C4" w:rsidR="0007162C" w:rsidRPr="002E6E59" w:rsidRDefault="0007162C" w:rsidP="004714AF">
      <w:pPr>
        <w:rPr>
          <w:rFonts w:asciiTheme="minorHAnsi" w:hAnsiTheme="minorHAnsi" w:cstheme="minorHAnsi"/>
          <w:szCs w:val="20"/>
        </w:rPr>
      </w:pPr>
    </w:p>
    <w:p w14:paraId="62003DA4" w14:textId="77777777" w:rsidR="0007162C" w:rsidRPr="002E6E59" w:rsidRDefault="0007162C" w:rsidP="00600A2B">
      <w:pPr>
        <w:rPr>
          <w:rFonts w:asciiTheme="minorHAnsi" w:hAnsiTheme="minorHAnsi" w:cstheme="minorHAnsi"/>
          <w:szCs w:val="20"/>
          <w:shd w:val="clear" w:color="auto" w:fill="FFFFFF"/>
        </w:rPr>
      </w:pPr>
    </w:p>
    <w:p w14:paraId="068D9C95" w14:textId="3E49AFE5" w:rsidR="00ED2105" w:rsidRPr="002E6E59" w:rsidRDefault="00ED2105" w:rsidP="00600A2B">
      <w:pPr>
        <w:rPr>
          <w:rFonts w:asciiTheme="minorHAnsi" w:hAnsiTheme="minorHAnsi" w:cstheme="minorHAnsi"/>
          <w:szCs w:val="20"/>
          <w:shd w:val="clear" w:color="auto" w:fill="FFFFFF"/>
        </w:rPr>
      </w:pPr>
      <w:r w:rsidRPr="002E6E59">
        <w:rPr>
          <w:rFonts w:asciiTheme="minorHAnsi" w:hAnsiTheme="minorHAnsi" w:cstheme="minorHAnsi"/>
          <w:szCs w:val="20"/>
          <w:shd w:val="clear" w:color="auto" w:fill="FFFFFF"/>
        </w:rPr>
        <w:t xml:space="preserve">Paul Doddridge </w:t>
      </w:r>
    </w:p>
    <w:p w14:paraId="2D117D51" w14:textId="01BCB2DC" w:rsidR="00600A2B" w:rsidRPr="002E6E59" w:rsidRDefault="00600A2B" w:rsidP="00600A2B">
      <w:pPr>
        <w:rPr>
          <w:rFonts w:asciiTheme="minorHAnsi" w:hAnsiTheme="minorHAnsi" w:cstheme="minorHAnsi"/>
          <w:szCs w:val="20"/>
          <w:shd w:val="clear" w:color="auto" w:fill="FFFFFF"/>
        </w:rPr>
      </w:pPr>
      <w:r w:rsidRPr="002E6E59">
        <w:rPr>
          <w:rFonts w:asciiTheme="minorHAnsi" w:hAnsiTheme="minorHAnsi" w:cstheme="minorHAnsi"/>
          <w:szCs w:val="20"/>
          <w:shd w:val="clear" w:color="auto" w:fill="FFFFFF"/>
        </w:rPr>
        <w:t>Head Teacher</w:t>
      </w:r>
    </w:p>
    <w:p w14:paraId="1AC0DCC7" w14:textId="12376E5C" w:rsidR="00BB0948" w:rsidRPr="002E6E59" w:rsidRDefault="00BB0948" w:rsidP="00600A2B">
      <w:pPr>
        <w:pStyle w:val="1bodycopy"/>
        <w:rPr>
          <w:rFonts w:asciiTheme="minorHAnsi" w:hAnsiTheme="minorHAnsi" w:cstheme="minorHAnsi"/>
          <w:szCs w:val="20"/>
        </w:rPr>
      </w:pPr>
    </w:p>
    <w:sectPr w:rsidR="00BB0948" w:rsidRPr="002E6E59" w:rsidSect="00F325D0">
      <w:headerReference w:type="even" r:id="rId13"/>
      <w:headerReference w:type="default" r:id="rId14"/>
      <w:headerReference w:type="first" r:id="rId15"/>
      <w:pgSz w:w="11900" w:h="16840"/>
      <w:pgMar w:top="993"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2E60" w14:textId="77777777" w:rsidR="007F5B14" w:rsidRDefault="007F5B14" w:rsidP="00626EDA">
      <w:r>
        <w:separator/>
      </w:r>
    </w:p>
  </w:endnote>
  <w:endnote w:type="continuationSeparator" w:id="0">
    <w:p w14:paraId="7056878F" w14:textId="77777777" w:rsidR="007F5B14" w:rsidRDefault="007F5B1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3F5E" w14:textId="77777777" w:rsidR="007F5B14" w:rsidRDefault="007F5B14" w:rsidP="00626EDA">
      <w:r>
        <w:separator/>
      </w:r>
    </w:p>
  </w:footnote>
  <w:footnote w:type="continuationSeparator" w:id="0">
    <w:p w14:paraId="6C3CBE14" w14:textId="77777777" w:rsidR="007F5B14" w:rsidRDefault="007F5B1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D28F" w14:textId="77777777" w:rsidR="00FE3F15" w:rsidRDefault="002E6E59">
    <w:r>
      <w:rPr>
        <w:noProof/>
      </w:rPr>
      <w:pict w14:anchorId="1C4ED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w10:wrap anchorx="margin" anchory="margin"/>
        </v:shape>
      </w:pict>
    </w:r>
    <w:r>
      <w:rPr>
        <w:noProof/>
      </w:rPr>
      <w:pict w14:anchorId="1884149F">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7110" w14:textId="77777777" w:rsidR="00FE3F15" w:rsidRDefault="00FE3F15"/>
  <w:p w14:paraId="711434AC" w14:textId="77777777" w:rsidR="00FE3F15" w:rsidRDefault="00FE3F15"/>
  <w:p w14:paraId="2F359DB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4FD3" w14:textId="77777777" w:rsidR="00FE3F15" w:rsidRDefault="00FE3F15"/>
  <w:p w14:paraId="3838FC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5pt;height:332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5pt;height:332pt" o:bullet="t">
        <v:imagedata r:id="rId4" o:title="art1EF6"/>
      </v:shape>
    </w:pict>
  </w:numPicBullet>
  <w:numPicBullet w:numPicBulletId="4">
    <w:pict>
      <v:shape id="_x0000_i1030" type="#_x0000_t75" style="width:209.5pt;height:332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02656"/>
    <w:multiLevelType w:val="hybridMultilevel"/>
    <w:tmpl w:val="37E00AC2"/>
    <w:lvl w:ilvl="0" w:tplc="30EAE6D0">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63D72"/>
    <w:multiLevelType w:val="hybridMultilevel"/>
    <w:tmpl w:val="E8F6CB2C"/>
    <w:lvl w:ilvl="0" w:tplc="DA187974">
      <w:start w:val="7"/>
      <w:numFmt w:val="bullet"/>
      <w:lvlText w:val="-"/>
      <w:lvlJc w:val="left"/>
      <w:pPr>
        <w:ind w:left="478" w:hanging="360"/>
      </w:pPr>
      <w:rPr>
        <w:rFonts w:ascii="Arial" w:eastAsia="Calibri"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8"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4D0566"/>
    <w:multiLevelType w:val="multilevel"/>
    <w:tmpl w:val="8D7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10"/>
  </w:num>
  <w:num w:numId="16">
    <w:abstractNumId w:val="21"/>
  </w:num>
  <w:num w:numId="17">
    <w:abstractNumId w:val="28"/>
  </w:num>
  <w:num w:numId="18">
    <w:abstractNumId w:val="15"/>
  </w:num>
  <w:num w:numId="19">
    <w:abstractNumId w:val="17"/>
  </w:num>
  <w:num w:numId="20">
    <w:abstractNumId w:val="16"/>
  </w:num>
  <w:num w:numId="21">
    <w:abstractNumId w:val="24"/>
  </w:num>
  <w:num w:numId="22">
    <w:abstractNumId w:val="14"/>
  </w:num>
  <w:num w:numId="23">
    <w:abstractNumId w:val="11"/>
  </w:num>
  <w:num w:numId="24">
    <w:abstractNumId w:val="25"/>
  </w:num>
  <w:num w:numId="25">
    <w:abstractNumId w:val="31"/>
  </w:num>
  <w:num w:numId="26">
    <w:abstractNumId w:val="19"/>
  </w:num>
  <w:num w:numId="27">
    <w:abstractNumId w:val="29"/>
  </w:num>
  <w:num w:numId="28">
    <w:abstractNumId w:val="30"/>
  </w:num>
  <w:num w:numId="29">
    <w:abstractNumId w:val="18"/>
  </w:num>
  <w:num w:numId="30">
    <w:abstractNumId w:val="16"/>
  </w:num>
  <w:num w:numId="31">
    <w:abstractNumId w:val="24"/>
  </w:num>
  <w:num w:numId="32">
    <w:abstractNumId w:val="16"/>
  </w:num>
  <w:num w:numId="33">
    <w:abstractNumId w:val="24"/>
  </w:num>
  <w:num w:numId="34">
    <w:abstractNumId w:val="10"/>
  </w:num>
  <w:num w:numId="35">
    <w:abstractNumId w:val="21"/>
  </w:num>
  <w:num w:numId="36">
    <w:abstractNumId w:val="30"/>
  </w:num>
  <w:num w:numId="37">
    <w:abstractNumId w:val="23"/>
  </w:num>
  <w:num w:numId="38">
    <w:abstractNumId w:val="24"/>
    <w:lvlOverride w:ilvl="0">
      <w:startOverride w:val="1"/>
    </w:lvlOverride>
  </w:num>
  <w:num w:numId="39">
    <w:abstractNumId w:val="22"/>
  </w:num>
  <w:num w:numId="40">
    <w:abstractNumId w:val="2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7DD"/>
    <w:rsid w:val="00004932"/>
    <w:rsid w:val="00015735"/>
    <w:rsid w:val="00015B1A"/>
    <w:rsid w:val="00016881"/>
    <w:rsid w:val="0002254B"/>
    <w:rsid w:val="00036862"/>
    <w:rsid w:val="00042903"/>
    <w:rsid w:val="00042B88"/>
    <w:rsid w:val="0004337E"/>
    <w:rsid w:val="00057EE8"/>
    <w:rsid w:val="0007162C"/>
    <w:rsid w:val="00082050"/>
    <w:rsid w:val="00084ABB"/>
    <w:rsid w:val="000A569F"/>
    <w:rsid w:val="000B18AA"/>
    <w:rsid w:val="000B50A5"/>
    <w:rsid w:val="000B77E5"/>
    <w:rsid w:val="000D44AD"/>
    <w:rsid w:val="000E245F"/>
    <w:rsid w:val="000F208D"/>
    <w:rsid w:val="000F482B"/>
    <w:rsid w:val="000F5932"/>
    <w:rsid w:val="00125598"/>
    <w:rsid w:val="001357C9"/>
    <w:rsid w:val="001371D8"/>
    <w:rsid w:val="001565BB"/>
    <w:rsid w:val="00171B08"/>
    <w:rsid w:val="00190912"/>
    <w:rsid w:val="00192DC3"/>
    <w:rsid w:val="00196CB9"/>
    <w:rsid w:val="00197985"/>
    <w:rsid w:val="001A209B"/>
    <w:rsid w:val="001A611D"/>
    <w:rsid w:val="001B6854"/>
    <w:rsid w:val="001C3F60"/>
    <w:rsid w:val="001C4768"/>
    <w:rsid w:val="001E3CA3"/>
    <w:rsid w:val="001F47C7"/>
    <w:rsid w:val="00200633"/>
    <w:rsid w:val="002031EF"/>
    <w:rsid w:val="002039DD"/>
    <w:rsid w:val="00226BEE"/>
    <w:rsid w:val="002277C7"/>
    <w:rsid w:val="00235450"/>
    <w:rsid w:val="00244783"/>
    <w:rsid w:val="00264B35"/>
    <w:rsid w:val="0027237C"/>
    <w:rsid w:val="00275D5E"/>
    <w:rsid w:val="00280A1A"/>
    <w:rsid w:val="00287E7F"/>
    <w:rsid w:val="00291CC8"/>
    <w:rsid w:val="002A6DFC"/>
    <w:rsid w:val="002B3C16"/>
    <w:rsid w:val="002B52C5"/>
    <w:rsid w:val="002C4C82"/>
    <w:rsid w:val="002E6E59"/>
    <w:rsid w:val="00315FA5"/>
    <w:rsid w:val="003365A2"/>
    <w:rsid w:val="00343AD8"/>
    <w:rsid w:val="00366F27"/>
    <w:rsid w:val="003A7E29"/>
    <w:rsid w:val="003C4D10"/>
    <w:rsid w:val="003D2FF7"/>
    <w:rsid w:val="003E64C5"/>
    <w:rsid w:val="003E7A45"/>
    <w:rsid w:val="003F2BD9"/>
    <w:rsid w:val="003F6724"/>
    <w:rsid w:val="00440399"/>
    <w:rsid w:val="00451A5B"/>
    <w:rsid w:val="0046077F"/>
    <w:rsid w:val="00465DDE"/>
    <w:rsid w:val="004714AF"/>
    <w:rsid w:val="0048385F"/>
    <w:rsid w:val="00483E76"/>
    <w:rsid w:val="004944EE"/>
    <w:rsid w:val="004B3C2A"/>
    <w:rsid w:val="004B3C9A"/>
    <w:rsid w:val="004C0FE4"/>
    <w:rsid w:val="004C55FE"/>
    <w:rsid w:val="004D76C3"/>
    <w:rsid w:val="004E16B8"/>
    <w:rsid w:val="004E4B2D"/>
    <w:rsid w:val="004E71A2"/>
    <w:rsid w:val="004F40CE"/>
    <w:rsid w:val="004F7C26"/>
    <w:rsid w:val="00521972"/>
    <w:rsid w:val="00531C8C"/>
    <w:rsid w:val="00564CD3"/>
    <w:rsid w:val="00566B82"/>
    <w:rsid w:val="00573834"/>
    <w:rsid w:val="00584A10"/>
    <w:rsid w:val="00586038"/>
    <w:rsid w:val="00590890"/>
    <w:rsid w:val="00591B9E"/>
    <w:rsid w:val="00597ED1"/>
    <w:rsid w:val="005B4650"/>
    <w:rsid w:val="005C766A"/>
    <w:rsid w:val="005E332B"/>
    <w:rsid w:val="005F6030"/>
    <w:rsid w:val="00600A2B"/>
    <w:rsid w:val="00607B0B"/>
    <w:rsid w:val="00611BE4"/>
    <w:rsid w:val="00615C31"/>
    <w:rsid w:val="00626EDA"/>
    <w:rsid w:val="00627AD7"/>
    <w:rsid w:val="00640A6C"/>
    <w:rsid w:val="00663E49"/>
    <w:rsid w:val="006946A0"/>
    <w:rsid w:val="006C1B8F"/>
    <w:rsid w:val="006E295F"/>
    <w:rsid w:val="006E44A2"/>
    <w:rsid w:val="006F25C0"/>
    <w:rsid w:val="006F3A5B"/>
    <w:rsid w:val="006F46C4"/>
    <w:rsid w:val="006F569D"/>
    <w:rsid w:val="006F7E8A"/>
    <w:rsid w:val="0070132D"/>
    <w:rsid w:val="0070356B"/>
    <w:rsid w:val="007044D3"/>
    <w:rsid w:val="007070A1"/>
    <w:rsid w:val="00715CA0"/>
    <w:rsid w:val="00735B7D"/>
    <w:rsid w:val="007C197F"/>
    <w:rsid w:val="007C5627"/>
    <w:rsid w:val="007C5AC9"/>
    <w:rsid w:val="007D130E"/>
    <w:rsid w:val="007D268D"/>
    <w:rsid w:val="007E217D"/>
    <w:rsid w:val="007F5B14"/>
    <w:rsid w:val="0080784C"/>
    <w:rsid w:val="008116A6"/>
    <w:rsid w:val="00827261"/>
    <w:rsid w:val="00835231"/>
    <w:rsid w:val="00841125"/>
    <w:rsid w:val="008458C8"/>
    <w:rsid w:val="008472C3"/>
    <w:rsid w:val="00874C73"/>
    <w:rsid w:val="00887AE5"/>
    <w:rsid w:val="0089106A"/>
    <w:rsid w:val="008941E7"/>
    <w:rsid w:val="008B571C"/>
    <w:rsid w:val="008C1253"/>
    <w:rsid w:val="008F0AE2"/>
    <w:rsid w:val="008F744A"/>
    <w:rsid w:val="00900937"/>
    <w:rsid w:val="00912D5D"/>
    <w:rsid w:val="00941374"/>
    <w:rsid w:val="00944B6D"/>
    <w:rsid w:val="00961FCD"/>
    <w:rsid w:val="0098450E"/>
    <w:rsid w:val="009A448F"/>
    <w:rsid w:val="009A5ABF"/>
    <w:rsid w:val="00A327DD"/>
    <w:rsid w:val="00A442A0"/>
    <w:rsid w:val="00A63A5B"/>
    <w:rsid w:val="00A843D6"/>
    <w:rsid w:val="00A91554"/>
    <w:rsid w:val="00A9386E"/>
    <w:rsid w:val="00AB4294"/>
    <w:rsid w:val="00AF271E"/>
    <w:rsid w:val="00B05663"/>
    <w:rsid w:val="00B11EA7"/>
    <w:rsid w:val="00B47BF3"/>
    <w:rsid w:val="00B6053F"/>
    <w:rsid w:val="00B6679E"/>
    <w:rsid w:val="00B95F60"/>
    <w:rsid w:val="00BB0948"/>
    <w:rsid w:val="00BB1451"/>
    <w:rsid w:val="00BB358F"/>
    <w:rsid w:val="00BC0C14"/>
    <w:rsid w:val="00C51C6A"/>
    <w:rsid w:val="00C5430F"/>
    <w:rsid w:val="00C72ED8"/>
    <w:rsid w:val="00C8314B"/>
    <w:rsid w:val="00CB157B"/>
    <w:rsid w:val="00CB32EE"/>
    <w:rsid w:val="00CD0D0A"/>
    <w:rsid w:val="00CD533A"/>
    <w:rsid w:val="00CD5B49"/>
    <w:rsid w:val="00CE2E1D"/>
    <w:rsid w:val="00CE654E"/>
    <w:rsid w:val="00CF4644"/>
    <w:rsid w:val="00CF4E32"/>
    <w:rsid w:val="00D11C7E"/>
    <w:rsid w:val="00D25F3B"/>
    <w:rsid w:val="00D47840"/>
    <w:rsid w:val="00D508B4"/>
    <w:rsid w:val="00D53D4B"/>
    <w:rsid w:val="00D86752"/>
    <w:rsid w:val="00D95FA0"/>
    <w:rsid w:val="00DA0D74"/>
    <w:rsid w:val="00DA43DE"/>
    <w:rsid w:val="00DA5725"/>
    <w:rsid w:val="00DA7F11"/>
    <w:rsid w:val="00DB6D5A"/>
    <w:rsid w:val="00DC567A"/>
    <w:rsid w:val="00DC5FAC"/>
    <w:rsid w:val="00DD3642"/>
    <w:rsid w:val="00DE63DD"/>
    <w:rsid w:val="00DF66B4"/>
    <w:rsid w:val="00E1074D"/>
    <w:rsid w:val="00E24FDF"/>
    <w:rsid w:val="00E3210F"/>
    <w:rsid w:val="00E44535"/>
    <w:rsid w:val="00E53B0F"/>
    <w:rsid w:val="00E6204E"/>
    <w:rsid w:val="00E647DF"/>
    <w:rsid w:val="00E67131"/>
    <w:rsid w:val="00E72800"/>
    <w:rsid w:val="00E9136B"/>
    <w:rsid w:val="00EA6ED3"/>
    <w:rsid w:val="00ED2105"/>
    <w:rsid w:val="00EF22F0"/>
    <w:rsid w:val="00F10EE3"/>
    <w:rsid w:val="00F139E0"/>
    <w:rsid w:val="00F23AB7"/>
    <w:rsid w:val="00F30DC4"/>
    <w:rsid w:val="00F325D0"/>
    <w:rsid w:val="00F40EC2"/>
    <w:rsid w:val="00F45935"/>
    <w:rsid w:val="00F55F95"/>
    <w:rsid w:val="00F7318B"/>
    <w:rsid w:val="00F82220"/>
    <w:rsid w:val="00F97695"/>
    <w:rsid w:val="00FA0AF1"/>
    <w:rsid w:val="00FC0B1B"/>
    <w:rsid w:val="00FD5412"/>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1"/>
    <o:shapelayout v:ext="edit">
      <o:idmap v:ext="edit" data="1"/>
    </o:shapelayout>
  </w:shapeDefaults>
  <w:decimalSymbol w:val="."/>
  <w:listSeparator w:val=","/>
  <w14:docId w14:val="7DB59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235450"/>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2B52C5"/>
    <w:pPr>
      <w:numPr>
        <w:numId w:val="33"/>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4C0FE4"/>
    <w:pPr>
      <w:contextualSpacing/>
    </w:pPr>
    <w:rPr>
      <w:rFonts w:cs="Arial"/>
      <w:color w:val="F8F8F8"/>
      <w:szCs w:val="20"/>
    </w:rPr>
  </w:style>
  <w:style w:type="character" w:customStyle="1" w:styleId="7TableHeadingChar">
    <w:name w:val="7 Table Heading Char"/>
    <w:link w:val="7TableHeading"/>
    <w:rsid w:val="004C0FE4"/>
    <w:rPr>
      <w:rFonts w:eastAsia="MS Mincho" w:cs="Arial"/>
      <w:color w:val="F8F8F8"/>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4C0FE4"/>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E44535"/>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A91554"/>
    <w:pPr>
      <w:spacing w:after="60"/>
      <w:ind w:right="0"/>
    </w:pPr>
  </w:style>
  <w:style w:type="paragraph" w:customStyle="1" w:styleId="7Tablebodybulleted">
    <w:name w:val="7 Table body bulleted"/>
    <w:basedOn w:val="1bodycopy"/>
    <w:qFormat/>
    <w:rsid w:val="00A91554"/>
    <w:pPr>
      <w:numPr>
        <w:numId w:val="37"/>
      </w:numPr>
    </w:pPr>
  </w:style>
  <w:style w:type="paragraph" w:customStyle="1" w:styleId="9Boxheading">
    <w:name w:val="9 Box heading"/>
    <w:basedOn w:val="Normal"/>
    <w:qFormat/>
    <w:rsid w:val="002B52C5"/>
    <w:pPr>
      <w:spacing w:after="120"/>
    </w:pPr>
    <w:rPr>
      <w:b/>
      <w:color w:val="12263F"/>
      <w:sz w:val="24"/>
    </w:rPr>
  </w:style>
  <w:style w:type="paragraph" w:customStyle="1" w:styleId="4Bulletedcopyblue">
    <w:name w:val="4 Bulleted copy blue"/>
    <w:basedOn w:val="3Bulletedcopypink"/>
    <w:rsid w:val="002B52C5"/>
    <w:pPr>
      <w:numPr>
        <w:numId w:val="39"/>
      </w:numPr>
    </w:pPr>
    <w:rPr>
      <w:sz w:val="22"/>
    </w:rPr>
  </w:style>
  <w:style w:type="paragraph" w:customStyle="1" w:styleId="7TableHeading2">
    <w:name w:val="7 Table Heading 2"/>
    <w:qFormat/>
    <w:rsid w:val="004C0FE4"/>
    <w:pPr>
      <w:contextualSpacing/>
    </w:pPr>
    <w:rPr>
      <w:rFonts w:eastAsia="MS Mincho" w:cs="Arial"/>
      <w:lang w:val="en-US" w:eastAsia="en-US"/>
    </w:rPr>
  </w:style>
  <w:style w:type="character" w:styleId="FollowedHyperlink">
    <w:name w:val="FollowedHyperlink"/>
    <w:uiPriority w:val="99"/>
    <w:semiHidden/>
    <w:unhideWhenUsed/>
    <w:rsid w:val="003A7E29"/>
    <w:rPr>
      <w:color w:val="954F72"/>
      <w:u w:val="single"/>
    </w:rPr>
  </w:style>
  <w:style w:type="paragraph" w:styleId="BodyText">
    <w:name w:val="Body Text"/>
    <w:basedOn w:val="Normal"/>
    <w:link w:val="BodyTextChar"/>
    <w:uiPriority w:val="1"/>
    <w:qFormat/>
    <w:rsid w:val="00961FCD"/>
    <w:pPr>
      <w:widowControl w:val="0"/>
      <w:autoSpaceDE w:val="0"/>
      <w:autoSpaceDN w:val="0"/>
    </w:pPr>
    <w:rPr>
      <w:rFonts w:ascii="Calibri" w:eastAsia="Calibri" w:hAnsi="Calibri" w:cs="Calibri"/>
      <w:sz w:val="24"/>
    </w:rPr>
  </w:style>
  <w:style w:type="character" w:customStyle="1" w:styleId="BodyTextChar">
    <w:name w:val="Body Text Char"/>
    <w:link w:val="BodyText"/>
    <w:uiPriority w:val="1"/>
    <w:rsid w:val="00961FCD"/>
    <w:rPr>
      <w:rFonts w:ascii="Calibri" w:eastAsia="Calibri" w:hAnsi="Calibri" w:cs="Calibri"/>
      <w:sz w:val="24"/>
      <w:szCs w:val="24"/>
      <w:lang w:val="en-US" w:eastAsia="en-US"/>
    </w:rPr>
  </w:style>
  <w:style w:type="paragraph" w:styleId="ListParagraph">
    <w:name w:val="List Paragraph"/>
    <w:basedOn w:val="Normal"/>
    <w:uiPriority w:val="1"/>
    <w:qFormat/>
    <w:rsid w:val="00961FCD"/>
    <w:pPr>
      <w:widowControl w:val="0"/>
      <w:autoSpaceDE w:val="0"/>
      <w:autoSpaceDN w:val="0"/>
      <w:spacing w:line="254" w:lineRule="exact"/>
      <w:ind w:left="1207" w:hanging="367"/>
    </w:pPr>
    <w:rPr>
      <w:rFonts w:ascii="Calibri" w:eastAsia="Calibri" w:hAnsi="Calibri" w:cs="Calibri"/>
      <w:sz w:val="22"/>
      <w:szCs w:val="22"/>
    </w:rPr>
  </w:style>
  <w:style w:type="character" w:styleId="UnresolvedMention">
    <w:name w:val="Unresolved Mention"/>
    <w:uiPriority w:val="99"/>
    <w:semiHidden/>
    <w:unhideWhenUsed/>
    <w:rsid w:val="00EA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1092038">
      <w:bodyDiv w:val="1"/>
      <w:marLeft w:val="0"/>
      <w:marRight w:val="0"/>
      <w:marTop w:val="0"/>
      <w:marBottom w:val="0"/>
      <w:divBdr>
        <w:top w:val="none" w:sz="0" w:space="0" w:color="auto"/>
        <w:left w:val="none" w:sz="0" w:space="0" w:color="auto"/>
        <w:bottom w:val="none" w:sz="0" w:space="0" w:color="auto"/>
        <w:right w:val="none" w:sz="0" w:space="0" w:color="auto"/>
      </w:divBdr>
      <w:divsChild>
        <w:div w:id="461116923">
          <w:marLeft w:val="0"/>
          <w:marRight w:val="0"/>
          <w:marTop w:val="0"/>
          <w:marBottom w:val="0"/>
          <w:divBdr>
            <w:top w:val="none" w:sz="0" w:space="0" w:color="auto"/>
            <w:left w:val="none" w:sz="0" w:space="0" w:color="auto"/>
            <w:bottom w:val="none" w:sz="0" w:space="0" w:color="auto"/>
            <w:right w:val="none" w:sz="0" w:space="0" w:color="auto"/>
          </w:divBdr>
        </w:div>
        <w:div w:id="244338064">
          <w:marLeft w:val="0"/>
          <w:marRight w:val="0"/>
          <w:marTop w:val="0"/>
          <w:marBottom w:val="0"/>
          <w:divBdr>
            <w:top w:val="none" w:sz="0" w:space="0" w:color="auto"/>
            <w:left w:val="none" w:sz="0" w:space="0" w:color="auto"/>
            <w:bottom w:val="none" w:sz="0" w:space="0" w:color="auto"/>
            <w:right w:val="none" w:sz="0" w:space="0" w:color="auto"/>
          </w:divBdr>
          <w:divsChild>
            <w:div w:id="426536187">
              <w:marLeft w:val="0"/>
              <w:marRight w:val="0"/>
              <w:marTop w:val="0"/>
              <w:marBottom w:val="0"/>
              <w:divBdr>
                <w:top w:val="none" w:sz="0" w:space="0" w:color="auto"/>
                <w:left w:val="none" w:sz="0" w:space="0" w:color="auto"/>
                <w:bottom w:val="none" w:sz="0" w:space="0" w:color="auto"/>
                <w:right w:val="none" w:sz="0" w:space="0" w:color="auto"/>
              </w:divBdr>
              <w:divsChild>
                <w:div w:id="1477798383">
                  <w:marLeft w:val="0"/>
                  <w:marRight w:val="0"/>
                  <w:marTop w:val="0"/>
                  <w:marBottom w:val="0"/>
                  <w:divBdr>
                    <w:top w:val="none" w:sz="0" w:space="0" w:color="auto"/>
                    <w:left w:val="none" w:sz="0" w:space="0" w:color="auto"/>
                    <w:bottom w:val="none" w:sz="0" w:space="0" w:color="auto"/>
                    <w:right w:val="none" w:sz="0" w:space="0" w:color="auto"/>
                  </w:divBdr>
                </w:div>
                <w:div w:id="727456346">
                  <w:marLeft w:val="0"/>
                  <w:marRight w:val="0"/>
                  <w:marTop w:val="0"/>
                  <w:marBottom w:val="0"/>
                  <w:divBdr>
                    <w:top w:val="none" w:sz="0" w:space="0" w:color="auto"/>
                    <w:left w:val="none" w:sz="0" w:space="0" w:color="auto"/>
                    <w:bottom w:val="none" w:sz="0" w:space="0" w:color="auto"/>
                    <w:right w:val="none" w:sz="0" w:space="0" w:color="auto"/>
                  </w:divBdr>
                </w:div>
                <w:div w:id="1802730416">
                  <w:marLeft w:val="0"/>
                  <w:marRight w:val="0"/>
                  <w:marTop w:val="0"/>
                  <w:marBottom w:val="0"/>
                  <w:divBdr>
                    <w:top w:val="none" w:sz="0" w:space="0" w:color="auto"/>
                    <w:left w:val="none" w:sz="0" w:space="0" w:color="auto"/>
                    <w:bottom w:val="none" w:sz="0" w:space="0" w:color="auto"/>
                    <w:right w:val="none" w:sz="0" w:space="0" w:color="auto"/>
                  </w:divBdr>
                </w:div>
                <w:div w:id="1292903291">
                  <w:marLeft w:val="0"/>
                  <w:marRight w:val="0"/>
                  <w:marTop w:val="0"/>
                  <w:marBottom w:val="0"/>
                  <w:divBdr>
                    <w:top w:val="none" w:sz="0" w:space="0" w:color="auto"/>
                    <w:left w:val="none" w:sz="0" w:space="0" w:color="auto"/>
                    <w:bottom w:val="none" w:sz="0" w:space="0" w:color="auto"/>
                    <w:right w:val="none" w:sz="0" w:space="0" w:color="auto"/>
                  </w:divBdr>
                </w:div>
                <w:div w:id="621961043">
                  <w:marLeft w:val="0"/>
                  <w:marRight w:val="0"/>
                  <w:marTop w:val="0"/>
                  <w:marBottom w:val="0"/>
                  <w:divBdr>
                    <w:top w:val="none" w:sz="0" w:space="0" w:color="auto"/>
                    <w:left w:val="none" w:sz="0" w:space="0" w:color="auto"/>
                    <w:bottom w:val="none" w:sz="0" w:space="0" w:color="auto"/>
                    <w:right w:val="none" w:sz="0" w:space="0" w:color="auto"/>
                  </w:divBdr>
                </w:div>
                <w:div w:id="247270714">
                  <w:marLeft w:val="0"/>
                  <w:marRight w:val="0"/>
                  <w:marTop w:val="0"/>
                  <w:marBottom w:val="0"/>
                  <w:divBdr>
                    <w:top w:val="none" w:sz="0" w:space="0" w:color="auto"/>
                    <w:left w:val="none" w:sz="0" w:space="0" w:color="auto"/>
                    <w:bottom w:val="none" w:sz="0" w:space="0" w:color="auto"/>
                    <w:right w:val="none" w:sz="0" w:space="0" w:color="auto"/>
                  </w:divBdr>
                </w:div>
                <w:div w:id="780879763">
                  <w:marLeft w:val="0"/>
                  <w:marRight w:val="0"/>
                  <w:marTop w:val="0"/>
                  <w:marBottom w:val="0"/>
                  <w:divBdr>
                    <w:top w:val="none" w:sz="0" w:space="0" w:color="auto"/>
                    <w:left w:val="none" w:sz="0" w:space="0" w:color="auto"/>
                    <w:bottom w:val="none" w:sz="0" w:space="0" w:color="auto"/>
                    <w:right w:val="none" w:sz="0" w:space="0" w:color="auto"/>
                  </w:divBdr>
                </w:div>
                <w:div w:id="20739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anglesey.bham.sch.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3" ma:contentTypeDescription="Create a new document." ma:contentTypeScope="" ma:versionID="2a584c8588385f61815de06196659ad6">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f8b3d57810ca43ce46d462a9ec808c82"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EAB282D-8FEF-4EB1-B53C-950D924B41A5}">
  <ds:schemaRefs>
    <ds:schemaRef ds:uri="http://schemas.microsoft.com/sharepoint/v3/contenttype/forms"/>
  </ds:schemaRefs>
</ds:datastoreItem>
</file>

<file path=customXml/itemProps2.xml><?xml version="1.0" encoding="utf-8"?>
<ds:datastoreItem xmlns:ds="http://schemas.openxmlformats.org/officeDocument/2006/customXml" ds:itemID="{DB9723C7-A7AE-488F-B65B-F0B7CA1E3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F9EDA-7B5E-4E60-B3EE-34AD0BAA5F62}">
  <ds:schemaRefs>
    <ds:schemaRef ds:uri="6a4811a0-d496-44e6-99be-c1e772d3f5e1"/>
    <ds:schemaRef ds:uri="http://schemas.microsoft.com/office/2006/documentManagement/types"/>
    <ds:schemaRef ds:uri="http://www.w3.org/XML/1998/namespace"/>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bfc78c12-a2db-4cc0-8d51-301b1154f340"/>
    <ds:schemaRef ds:uri="http://schemas.microsoft.com/office/2006/metadata/properties"/>
  </ds:schemaRefs>
</ds:datastoreItem>
</file>

<file path=customXml/itemProps4.xml><?xml version="1.0" encoding="utf-8"?>
<ds:datastoreItem xmlns:ds="http://schemas.openxmlformats.org/officeDocument/2006/customXml" ds:itemID="{C3110308-A2A3-4031-9F87-A75715DA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Links>
    <vt:vector size="24" baseType="variant">
      <vt:variant>
        <vt:i4>6488108</vt:i4>
      </vt:variant>
      <vt:variant>
        <vt:i4>0</vt:i4>
      </vt:variant>
      <vt:variant>
        <vt:i4>0</vt:i4>
      </vt:variant>
      <vt:variant>
        <vt:i4>5</vt:i4>
      </vt:variant>
      <vt:variant>
        <vt:lpwstr>https://111.nhs.uk/covid-19</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2020-03-19T10:03:00Z</dcterms:created>
  <dcterms:modified xsi:type="dcterms:W3CDTF">2021-02-26T14:35:00Z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